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0C6A7" w14:textId="0D4CE440" w:rsidR="00B0369A" w:rsidRPr="00CA2111" w:rsidRDefault="00B0369A" w:rsidP="00B0369A">
      <w:pPr>
        <w:jc w:val="center"/>
        <w:rPr>
          <w:rStyle w:val="Strong"/>
          <w:rFonts w:asciiTheme="minorHAnsi" w:hAnsiTheme="minorHAnsi" w:cstheme="minorHAnsi"/>
          <w:bCs w:val="0"/>
        </w:rPr>
      </w:pPr>
      <w:r w:rsidRPr="00CA2111">
        <w:rPr>
          <w:rStyle w:val="Strong"/>
          <w:rFonts w:asciiTheme="minorHAnsi" w:hAnsiTheme="minorHAnsi" w:cstheme="minorHAnsi"/>
          <w:color w:val="444444"/>
          <w:sz w:val="28"/>
          <w:szCs w:val="28"/>
          <w:u w:val="single"/>
        </w:rPr>
        <w:t>Parochial Fees from 1 January 20</w:t>
      </w:r>
      <w:r w:rsidR="00CD1339">
        <w:rPr>
          <w:rStyle w:val="Strong"/>
          <w:rFonts w:asciiTheme="minorHAnsi" w:hAnsiTheme="minorHAnsi" w:cstheme="minorHAnsi"/>
          <w:color w:val="444444"/>
          <w:sz w:val="28"/>
          <w:szCs w:val="28"/>
          <w:u w:val="single"/>
        </w:rPr>
        <w:t>20</w:t>
      </w:r>
      <w:r w:rsidRPr="00CA2111">
        <w:rPr>
          <w:rStyle w:val="Strong"/>
          <w:rFonts w:asciiTheme="minorHAnsi" w:hAnsiTheme="minorHAnsi" w:cstheme="minorHAnsi"/>
          <w:color w:val="444444"/>
          <w:sz w:val="28"/>
          <w:szCs w:val="28"/>
          <w:u w:val="single"/>
        </w:rPr>
        <w:t>: BDBF Return</w:t>
      </w:r>
    </w:p>
    <w:p w14:paraId="5591D4F3" w14:textId="77777777" w:rsidR="00B0369A" w:rsidRPr="00CA2111" w:rsidRDefault="00B0369A" w:rsidP="0058247F">
      <w:pPr>
        <w:pStyle w:val="NoSpacing"/>
        <w:ind w:left="180" w:right="246"/>
        <w:jc w:val="both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The full Parochial Fee payable towards The Birmingham Diocesan Board of Finance (BDBF) is payable unless the service is taken by a</w:t>
      </w:r>
      <w:r w:rsidR="00BB2A01" w:rsidRPr="00CA2111">
        <w:rPr>
          <w:rStyle w:val="Strong"/>
          <w:rFonts w:asciiTheme="minorHAnsi" w:hAnsiTheme="minorHAnsi" w:cstheme="minorHAnsi"/>
          <w:b w:val="0"/>
          <w:color w:val="444444"/>
        </w:rPr>
        <w:t>n authorised minister (including Readers) who is not in receipt of a stipend</w:t>
      </w:r>
      <w:r w:rsidR="006C1DD5">
        <w:rPr>
          <w:rStyle w:val="Strong"/>
          <w:rFonts w:asciiTheme="minorHAnsi" w:hAnsiTheme="minorHAnsi" w:cstheme="minorHAnsi"/>
          <w:b w:val="0"/>
          <w:color w:val="444444"/>
        </w:rPr>
        <w:t xml:space="preserve"> or a salary funded by the BDBF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, in which case </w:t>
      </w:r>
      <w:r w:rsidR="00BB2A01"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two thirds of the BDBF fee is reimbursed to the authorised minister (including Readers) and a third of 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>the BDBF fee is payable to the BDBF.  Use this form to remit Parochial Fees payable towards the BDBF.  Please make cheques payable to “BDBF” or send electronically to:</w:t>
      </w:r>
    </w:p>
    <w:p w14:paraId="56A357C6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</w:p>
    <w:p w14:paraId="536B3D8A" w14:textId="77777777" w:rsidR="00B0369A" w:rsidRPr="00CA2111" w:rsidRDefault="00646F4C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BANK: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>Bank of Scotland</w:t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SORT CODE:</w:t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12-05-65</w:t>
      </w:r>
    </w:p>
    <w:p w14:paraId="5424C594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BRANCH: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Birmingham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ACCOUNT NUMBER: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00151606</w:t>
      </w:r>
    </w:p>
    <w:p w14:paraId="21BC8E91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ACCOUNT NAME: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Birmingham Diocesan Board of Finance</w:t>
      </w:r>
    </w:p>
    <w:p w14:paraId="59B6154F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REFERENCE: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Your 4-digit Parish Number</w:t>
      </w:r>
    </w:p>
    <w:p w14:paraId="395C603A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</w:p>
    <w:p w14:paraId="27E45375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Please send payments and this form at least quarterly to:</w:t>
      </w:r>
    </w:p>
    <w:p w14:paraId="7D6286CB" w14:textId="77777777" w:rsidR="00B0369A" w:rsidRPr="00CA2111" w:rsidRDefault="00F06FA4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The </w:t>
      </w:r>
      <w:r w:rsidR="00077B7C" w:rsidRPr="00CA2111">
        <w:rPr>
          <w:rStyle w:val="Strong"/>
          <w:rFonts w:asciiTheme="minorHAnsi" w:hAnsiTheme="minorHAnsi" w:cstheme="minorHAnsi"/>
          <w:b w:val="0"/>
          <w:color w:val="444444"/>
        </w:rPr>
        <w:t>Finance Department</w:t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>, The Church of England, 1 Colmore Row, Birmingham B3 2BJ</w:t>
      </w:r>
    </w:p>
    <w:p w14:paraId="47DA0B0A" w14:textId="77777777" w:rsidR="00B0369A" w:rsidRPr="00CA2111" w:rsidRDefault="00B0369A" w:rsidP="00B0369A">
      <w:pPr>
        <w:pStyle w:val="NoSpacing"/>
        <w:rPr>
          <w:rStyle w:val="Strong"/>
          <w:rFonts w:asciiTheme="minorHAnsi" w:hAnsiTheme="minorHAnsi" w:cstheme="minorHAnsi"/>
          <w:b w:val="0"/>
          <w:color w:val="44444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5873"/>
      </w:tblGrid>
      <w:tr w:rsidR="00B0369A" w:rsidRPr="00CA2111" w14:paraId="58AC3CFF" w14:textId="77777777" w:rsidTr="00646F4C">
        <w:tc>
          <w:tcPr>
            <w:tcW w:w="3081" w:type="dxa"/>
            <w:shd w:val="clear" w:color="auto" w:fill="auto"/>
          </w:tcPr>
          <w:p w14:paraId="12E64AB0" w14:textId="77777777" w:rsidR="00B0369A" w:rsidRPr="00CA2111" w:rsidRDefault="00EE7B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Incumbent/</w:t>
            </w:r>
            <w:r w:rsidR="00B0369A" w:rsidRPr="00CA2111">
              <w:rPr>
                <w:rStyle w:val="Strong"/>
                <w:rFonts w:asciiTheme="minorHAnsi" w:hAnsiTheme="minorHAnsi" w:cstheme="minorHAnsi"/>
                <w:b w:val="0"/>
              </w:rPr>
              <w:t>Priest-in-Charge</w:t>
            </w:r>
          </w:p>
        </w:tc>
        <w:tc>
          <w:tcPr>
            <w:tcW w:w="5873" w:type="dxa"/>
            <w:shd w:val="clear" w:color="auto" w:fill="auto"/>
          </w:tcPr>
          <w:p w14:paraId="27CC036D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B0369A" w:rsidRPr="00CA2111" w14:paraId="5752A23D" w14:textId="77777777" w:rsidTr="00646F4C">
        <w:tc>
          <w:tcPr>
            <w:tcW w:w="3081" w:type="dxa"/>
            <w:shd w:val="clear" w:color="auto" w:fill="auto"/>
          </w:tcPr>
          <w:p w14:paraId="62ACD8A7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Parish Name</w:t>
            </w:r>
          </w:p>
        </w:tc>
        <w:tc>
          <w:tcPr>
            <w:tcW w:w="5873" w:type="dxa"/>
            <w:shd w:val="clear" w:color="auto" w:fill="auto"/>
          </w:tcPr>
          <w:p w14:paraId="1C006C97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B0369A" w:rsidRPr="00CA2111" w14:paraId="11DA55BA" w14:textId="77777777" w:rsidTr="00646F4C">
        <w:tc>
          <w:tcPr>
            <w:tcW w:w="3081" w:type="dxa"/>
            <w:shd w:val="clear" w:color="auto" w:fill="auto"/>
          </w:tcPr>
          <w:p w14:paraId="1826DFA5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Parish Number</w:t>
            </w:r>
          </w:p>
        </w:tc>
        <w:tc>
          <w:tcPr>
            <w:tcW w:w="5873" w:type="dxa"/>
            <w:shd w:val="clear" w:color="auto" w:fill="auto"/>
          </w:tcPr>
          <w:p w14:paraId="265E7C7C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B0369A" w:rsidRPr="00CA2111" w14:paraId="68B09576" w14:textId="77777777" w:rsidTr="00646F4C">
        <w:tc>
          <w:tcPr>
            <w:tcW w:w="3081" w:type="dxa"/>
            <w:shd w:val="clear" w:color="auto" w:fill="auto"/>
          </w:tcPr>
          <w:p w14:paraId="00176849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Deanery</w:t>
            </w:r>
          </w:p>
        </w:tc>
        <w:tc>
          <w:tcPr>
            <w:tcW w:w="5873" w:type="dxa"/>
            <w:shd w:val="clear" w:color="auto" w:fill="auto"/>
          </w:tcPr>
          <w:p w14:paraId="1D087656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B0369A" w:rsidRPr="00CA2111" w14:paraId="17CB73E8" w14:textId="77777777" w:rsidTr="00646F4C">
        <w:tc>
          <w:tcPr>
            <w:tcW w:w="3081" w:type="dxa"/>
            <w:shd w:val="clear" w:color="auto" w:fill="auto"/>
          </w:tcPr>
          <w:p w14:paraId="5962BDA3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Period to which fees relate</w:t>
            </w:r>
          </w:p>
        </w:tc>
        <w:tc>
          <w:tcPr>
            <w:tcW w:w="5873" w:type="dxa"/>
            <w:shd w:val="clear" w:color="auto" w:fill="auto"/>
          </w:tcPr>
          <w:p w14:paraId="3C11F407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</w:tbl>
    <w:p w14:paraId="732A4A12" w14:textId="77777777" w:rsidR="00B0369A" w:rsidRPr="00CA2111" w:rsidRDefault="00B0369A" w:rsidP="00B0369A">
      <w:pPr>
        <w:pStyle w:val="NoSpacing"/>
        <w:rPr>
          <w:rStyle w:val="Strong"/>
          <w:rFonts w:asciiTheme="minorHAnsi" w:hAnsiTheme="minorHAnsi" w:cstheme="minorHAnsi"/>
          <w:b w:val="0"/>
        </w:rPr>
      </w:pPr>
    </w:p>
    <w:tbl>
      <w:tblPr>
        <w:tblW w:w="1060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2"/>
        <w:gridCol w:w="2237"/>
        <w:gridCol w:w="357"/>
        <w:gridCol w:w="663"/>
        <w:gridCol w:w="917"/>
        <w:gridCol w:w="917"/>
        <w:gridCol w:w="690"/>
        <w:gridCol w:w="755"/>
        <w:gridCol w:w="1015"/>
      </w:tblGrid>
      <w:tr w:rsidR="00646F4C" w:rsidRPr="00CA2111" w14:paraId="7CC2AEC5" w14:textId="77777777" w:rsidTr="0058247F">
        <w:trPr>
          <w:trHeight w:hRule="exact" w:val="876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3868769F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Further details of Parochial Fees are available from the Diocesan Secretary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A9B82C3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No.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AF433E0" w14:textId="77777777" w:rsidR="00646F4C" w:rsidRPr="00CA2111" w:rsidRDefault="00646F4C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BDBF</w:t>
            </w:r>
          </w:p>
          <w:p w14:paraId="65770BB0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Fee</w:t>
            </w:r>
          </w:p>
        </w:tc>
        <w:tc>
          <w:tcPr>
            <w:tcW w:w="933" w:type="dxa"/>
            <w:shd w:val="clear" w:color="auto" w:fill="auto"/>
          </w:tcPr>
          <w:p w14:paraId="23084DAF" w14:textId="77777777" w:rsidR="00F91F69" w:rsidRPr="00CA2111" w:rsidRDefault="007431EB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Two thirds F</w:t>
            </w:r>
            <w:r w:rsidR="00BB2A01" w:rsidRPr="00CA2111">
              <w:rPr>
                <w:rStyle w:val="Strong"/>
                <w:rFonts w:asciiTheme="minorHAnsi" w:hAnsiTheme="minorHAnsi" w:cstheme="minorHAnsi"/>
                <w:b w:val="0"/>
              </w:rPr>
              <w:t>ee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098F7E3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No.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76A739D" w14:textId="77777777" w:rsidR="00F91F69" w:rsidRPr="00CA2111" w:rsidRDefault="00BB2A01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One third</w:t>
            </w:r>
          </w:p>
          <w:p w14:paraId="29E2380F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Fee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68D721C" w14:textId="77777777" w:rsidR="00F91F69" w:rsidRPr="00CA2111" w:rsidRDefault="00F91F69" w:rsidP="00AB6969">
            <w:pPr>
              <w:pStyle w:val="NoSpacing"/>
              <w:jc w:val="center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Total</w:t>
            </w:r>
          </w:p>
          <w:p w14:paraId="5B5F9421" w14:textId="77777777" w:rsidR="00F91F69" w:rsidRPr="00CA2111" w:rsidRDefault="00F91F69" w:rsidP="00AB6969">
            <w:pPr>
              <w:pStyle w:val="NoSpacing"/>
              <w:jc w:val="center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</w:p>
        </w:tc>
      </w:tr>
      <w:tr w:rsidR="00646F4C" w:rsidRPr="00CA2111" w14:paraId="0369936A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53B7B446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Cs w:val="0"/>
              </w:rPr>
              <w:t>Marriages:</w:t>
            </w:r>
          </w:p>
        </w:tc>
        <w:tc>
          <w:tcPr>
            <w:tcW w:w="673" w:type="dxa"/>
            <w:shd w:val="clear" w:color="auto" w:fill="BFBFBF"/>
            <w:vAlign w:val="center"/>
          </w:tcPr>
          <w:p w14:paraId="498BD33F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  <w:tc>
          <w:tcPr>
            <w:tcW w:w="933" w:type="dxa"/>
            <w:shd w:val="clear" w:color="auto" w:fill="BFBFBF"/>
            <w:vAlign w:val="center"/>
          </w:tcPr>
          <w:p w14:paraId="1433EE5B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  <w:tc>
          <w:tcPr>
            <w:tcW w:w="933" w:type="dxa"/>
            <w:shd w:val="clear" w:color="auto" w:fill="BFBFBF"/>
          </w:tcPr>
          <w:p w14:paraId="274BE410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25790CD6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  <w:tc>
          <w:tcPr>
            <w:tcW w:w="767" w:type="dxa"/>
            <w:shd w:val="clear" w:color="auto" w:fill="BFBFBF"/>
            <w:vAlign w:val="center"/>
          </w:tcPr>
          <w:p w14:paraId="2FEE2B1C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  <w:tc>
          <w:tcPr>
            <w:tcW w:w="1033" w:type="dxa"/>
            <w:shd w:val="clear" w:color="auto" w:fill="BFBFBF"/>
            <w:vAlign w:val="center"/>
          </w:tcPr>
          <w:p w14:paraId="5EF8A1F1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</w:tr>
      <w:tr w:rsidR="00646F4C" w:rsidRPr="00CA2111" w14:paraId="13D2A65B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0448FC77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Marriage Service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F0A021F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3E005580" w14:textId="39F9F2FC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F9630D">
              <w:rPr>
                <w:rStyle w:val="Strong"/>
                <w:rFonts w:asciiTheme="minorHAnsi" w:hAnsiTheme="minorHAnsi" w:cstheme="minorHAnsi"/>
                <w:b w:val="0"/>
              </w:rPr>
              <w:t>2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11</w:t>
            </w:r>
          </w:p>
        </w:tc>
        <w:tc>
          <w:tcPr>
            <w:tcW w:w="933" w:type="dxa"/>
            <w:shd w:val="clear" w:color="auto" w:fill="auto"/>
          </w:tcPr>
          <w:p w14:paraId="2DDCDB41" w14:textId="1BF2C434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(£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1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41</w:t>
            </w: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CD41898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FC039BD" w14:textId="641D96FE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70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C73DC2E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0BAE8E35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1344BC24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Cs w:val="0"/>
              </w:rPr>
              <w:t>Funeral Service in Church:</w:t>
            </w:r>
          </w:p>
        </w:tc>
        <w:tc>
          <w:tcPr>
            <w:tcW w:w="673" w:type="dxa"/>
            <w:shd w:val="clear" w:color="auto" w:fill="BFBFBF"/>
            <w:vAlign w:val="center"/>
          </w:tcPr>
          <w:p w14:paraId="4EF264B4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  <w:tc>
          <w:tcPr>
            <w:tcW w:w="933" w:type="dxa"/>
            <w:shd w:val="clear" w:color="auto" w:fill="BFBFBF"/>
            <w:vAlign w:val="center"/>
          </w:tcPr>
          <w:p w14:paraId="440E2D00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  <w:tc>
          <w:tcPr>
            <w:tcW w:w="933" w:type="dxa"/>
            <w:shd w:val="clear" w:color="auto" w:fill="BFBFBF"/>
          </w:tcPr>
          <w:p w14:paraId="6EE12A25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4F1AC2C7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  <w:tc>
          <w:tcPr>
            <w:tcW w:w="767" w:type="dxa"/>
            <w:shd w:val="clear" w:color="auto" w:fill="BFBFBF"/>
            <w:vAlign w:val="center"/>
          </w:tcPr>
          <w:p w14:paraId="50AF3784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  <w:tc>
          <w:tcPr>
            <w:tcW w:w="1033" w:type="dxa"/>
            <w:shd w:val="clear" w:color="auto" w:fill="BFBFBF"/>
            <w:vAlign w:val="center"/>
          </w:tcPr>
          <w:p w14:paraId="6CF19A04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</w:tr>
      <w:tr w:rsidR="00646F4C" w:rsidRPr="00CA2111" w14:paraId="00156281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42923962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Funeral Service in church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EB02BEE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79246AA" w14:textId="69E89F53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10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8</w:t>
            </w:r>
          </w:p>
        </w:tc>
        <w:tc>
          <w:tcPr>
            <w:tcW w:w="933" w:type="dxa"/>
            <w:shd w:val="clear" w:color="auto" w:fill="auto"/>
          </w:tcPr>
          <w:p w14:paraId="51ADD5AD" w14:textId="7537CC31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(£</w:t>
            </w:r>
            <w:r w:rsidR="00446FFA">
              <w:rPr>
                <w:rStyle w:val="Strong"/>
                <w:rFonts w:asciiTheme="minorHAnsi" w:hAnsiTheme="minorHAnsi" w:cstheme="minorHAnsi"/>
                <w:b w:val="0"/>
              </w:rPr>
              <w:t>7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2</w:t>
            </w: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4EB3999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F0D5DB4" w14:textId="3C00A9C5" w:rsidR="00F91F69" w:rsidRPr="00CA2111" w:rsidRDefault="00F91F69" w:rsidP="00E04B83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£3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ED081EE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2ADCDBBD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4F709693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Burial in churchyard before or after service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D4D6996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0DD85AFD" w14:textId="77777777" w:rsidR="00F91F69" w:rsidRPr="00CA2111" w:rsidRDefault="00F91F69" w:rsidP="00136E5E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13</w:t>
            </w:r>
          </w:p>
        </w:tc>
        <w:tc>
          <w:tcPr>
            <w:tcW w:w="933" w:type="dxa"/>
            <w:shd w:val="clear" w:color="auto" w:fill="auto"/>
          </w:tcPr>
          <w:p w14:paraId="402757EE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(£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9</w:t>
            </w: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0650BE5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F862023" w14:textId="77777777" w:rsidR="00F91F69" w:rsidRPr="00CA2111" w:rsidRDefault="00F91F69" w:rsidP="00E04B83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E04B83" w:rsidRPr="00CA2111">
              <w:rPr>
                <w:rStyle w:val="Strong"/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78BD7A6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623CB3B3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75E6B2BB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Burial in cemetery or cremation before or after service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E639E4E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3EBCDF3E" w14:textId="6DF3ED0F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£2</w:t>
            </w:r>
            <w:r w:rsidR="00446FFA">
              <w:rPr>
                <w:rStyle w:val="Strong"/>
                <w:rFonts w:asciiTheme="minorHAnsi" w:hAnsiTheme="minorHAnsi" w:cstheme="minorHAnsi"/>
                <w:b w:val="0"/>
              </w:rPr>
              <w:t>8</w:t>
            </w:r>
          </w:p>
        </w:tc>
        <w:tc>
          <w:tcPr>
            <w:tcW w:w="933" w:type="dxa"/>
            <w:shd w:val="clear" w:color="auto" w:fill="auto"/>
          </w:tcPr>
          <w:p w14:paraId="6ECD1D3F" w14:textId="6E57498E" w:rsidR="00F91F69" w:rsidRPr="00CA2111" w:rsidRDefault="00FF4853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(£1</w:t>
            </w:r>
            <w:r w:rsidR="00446FFA">
              <w:rPr>
                <w:rStyle w:val="Strong"/>
                <w:rFonts w:asciiTheme="minorHAnsi" w:hAnsiTheme="minorHAnsi" w:cstheme="minorHAnsi"/>
                <w:b w:val="0"/>
              </w:rPr>
              <w:t>9</w:t>
            </w:r>
            <w:r w:rsidR="00F91F69" w:rsidRPr="00CA2111">
              <w:rPr>
                <w:rStyle w:val="Strong"/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E7DDEA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533946BA" w14:textId="77777777" w:rsidR="00F91F69" w:rsidRPr="00CA2111" w:rsidRDefault="00F91F69" w:rsidP="00E04B83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75B3CEA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49B42763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4DC6B9EF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Burial of body in churchyard on separate occasion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BD7F2D8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068C2D53" w14:textId="60F8552C" w:rsidR="00F91F69" w:rsidRPr="00CA2111" w:rsidRDefault="00F91F69" w:rsidP="00136E5E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4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14:paraId="4AB38F5C" w14:textId="0CC488A4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(£</w:t>
            </w:r>
            <w:r w:rsidR="00BB2A01" w:rsidRPr="00CA2111">
              <w:rPr>
                <w:rStyle w:val="Strong"/>
                <w:rFonts w:asciiTheme="minorHAnsi" w:hAnsiTheme="minorHAnsi" w:cstheme="minorHAnsi"/>
                <w:b w:val="0"/>
              </w:rPr>
              <w:t>2</w:t>
            </w:r>
            <w:r w:rsidR="00446FFA">
              <w:rPr>
                <w:rStyle w:val="Strong"/>
                <w:rFonts w:asciiTheme="minorHAnsi" w:hAnsiTheme="minorHAnsi" w:cstheme="minorHAnsi"/>
                <w:b w:val="0"/>
              </w:rPr>
              <w:t>8</w:t>
            </w: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58F9DD4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51A6ACF3" w14:textId="387EFD2C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BB2A01" w:rsidRPr="00CA2111">
              <w:rPr>
                <w:rStyle w:val="Strong"/>
                <w:rFonts w:asciiTheme="minorHAnsi" w:hAnsiTheme="minorHAnsi" w:cstheme="minorHAnsi"/>
                <w:b w:val="0"/>
              </w:rPr>
              <w:t>1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245C571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45E1187F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1F57E8AC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Burial of remains in churchyard on separate occasion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A85C197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8606CAF" w14:textId="2FC5CD43" w:rsidR="00F91F69" w:rsidRPr="00CA2111" w:rsidRDefault="00F91F69" w:rsidP="00136E5E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4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14:paraId="36366392" w14:textId="1B8885D3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(£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2</w:t>
            </w:r>
            <w:r w:rsidR="00446FFA">
              <w:rPr>
                <w:rStyle w:val="Strong"/>
                <w:rFonts w:asciiTheme="minorHAnsi" w:hAnsiTheme="minorHAnsi" w:cstheme="minorHAnsi"/>
                <w:b w:val="0"/>
              </w:rPr>
              <w:t>8</w:t>
            </w: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F96A464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12D6DB1" w14:textId="53E99625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BB2A01" w:rsidRPr="00CA2111">
              <w:rPr>
                <w:rStyle w:val="Strong"/>
                <w:rFonts w:asciiTheme="minorHAnsi" w:hAnsiTheme="minorHAnsi" w:cstheme="minorHAnsi"/>
                <w:b w:val="0"/>
              </w:rPr>
              <w:t>1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6D5DF37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1CFFFEC4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67759FF8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Burial in cemetery on separate occasion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686D326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1D5F1B6B" w14:textId="6B4DD9CF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136E5E" w:rsidRPr="00CA2111">
              <w:rPr>
                <w:rStyle w:val="Strong"/>
                <w:rFonts w:asciiTheme="minorHAnsi" w:hAnsiTheme="minorHAnsi" w:cstheme="minorHAnsi"/>
                <w:b w:val="0"/>
              </w:rPr>
              <w:t>5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14:paraId="64AB9DB4" w14:textId="21F60122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(£3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8</w:t>
            </w: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6CDE752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443001F7" w14:textId="314AC117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£1</w:t>
            </w:r>
            <w:r w:rsidR="00446FFA">
              <w:rPr>
                <w:rStyle w:val="Strong"/>
                <w:rFonts w:asciiTheme="minorHAnsi" w:hAnsiTheme="minorHAnsi" w:cstheme="minorHAnsi"/>
                <w:b w:val="0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0C83E05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2ED0D699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23DD5A7B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Cs w:val="0"/>
              </w:rPr>
              <w:t>No Service in Church:</w:t>
            </w:r>
          </w:p>
        </w:tc>
        <w:tc>
          <w:tcPr>
            <w:tcW w:w="673" w:type="dxa"/>
            <w:shd w:val="clear" w:color="auto" w:fill="BFBFBF"/>
            <w:vAlign w:val="center"/>
          </w:tcPr>
          <w:p w14:paraId="7DE4E547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BFBFBF"/>
            <w:vAlign w:val="center"/>
          </w:tcPr>
          <w:p w14:paraId="513CCD04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BFBFBF"/>
          </w:tcPr>
          <w:p w14:paraId="2491EA32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0CD24E8B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BFBFBF"/>
            <w:vAlign w:val="center"/>
          </w:tcPr>
          <w:p w14:paraId="7B1BDDD2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1033" w:type="dxa"/>
            <w:shd w:val="clear" w:color="auto" w:fill="BFBFBF"/>
            <w:vAlign w:val="center"/>
          </w:tcPr>
          <w:p w14:paraId="7719AB62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1645ABE1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1CC57923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Service at graveside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EC4E71D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2E3349A" w14:textId="21188B9B" w:rsidR="00F91F69" w:rsidRPr="00CA2111" w:rsidRDefault="00F91F69" w:rsidP="00136E5E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10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8</w:t>
            </w:r>
          </w:p>
        </w:tc>
        <w:tc>
          <w:tcPr>
            <w:tcW w:w="933" w:type="dxa"/>
            <w:shd w:val="clear" w:color="auto" w:fill="auto"/>
          </w:tcPr>
          <w:p w14:paraId="2165D575" w14:textId="1F8047B5" w:rsidR="00F91F69" w:rsidRPr="00CA2111" w:rsidRDefault="00F91F69" w:rsidP="009818A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(£</w:t>
            </w:r>
            <w:r w:rsidR="00446FFA">
              <w:rPr>
                <w:rStyle w:val="Strong"/>
                <w:rFonts w:asciiTheme="minorHAnsi" w:hAnsiTheme="minorHAnsi" w:cstheme="minorHAnsi"/>
                <w:b w:val="0"/>
              </w:rPr>
              <w:t>7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2</w:t>
            </w: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ABAB75A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4818ED55" w14:textId="4C88FD84" w:rsidR="00F91F69" w:rsidRPr="00CA2111" w:rsidRDefault="00F91F69" w:rsidP="00E04B83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7431EB" w:rsidRPr="00CA2111">
              <w:rPr>
                <w:rStyle w:val="Strong"/>
                <w:rFonts w:asciiTheme="minorHAnsi" w:hAnsiTheme="minorHAnsi" w:cstheme="minorHAnsi"/>
                <w:b w:val="0"/>
              </w:rPr>
              <w:t>3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F55B675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25784462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09DF9682" w14:textId="5B6081C8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Service at crematorium</w:t>
            </w:r>
            <w:r w:rsidR="00CD1339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/</w:t>
            </w: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cemetery</w:t>
            </w:r>
            <w:r w:rsidR="00CD1339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/funeral director premises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19D9C71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76878320" w14:textId="449E115E" w:rsidR="00F91F69" w:rsidRPr="00CA2111" w:rsidRDefault="00F91F69" w:rsidP="00136E5E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1</w:t>
            </w:r>
            <w:r w:rsidR="00777FCB">
              <w:rPr>
                <w:rStyle w:val="Strong"/>
                <w:rFonts w:asciiTheme="minorHAnsi" w:hAnsiTheme="minorHAnsi" w:cstheme="minorHAnsi"/>
                <w:b w:val="0"/>
              </w:rPr>
              <w:t>68</w:t>
            </w:r>
          </w:p>
        </w:tc>
        <w:tc>
          <w:tcPr>
            <w:tcW w:w="933" w:type="dxa"/>
            <w:shd w:val="clear" w:color="auto" w:fill="auto"/>
          </w:tcPr>
          <w:p w14:paraId="47BE47EE" w14:textId="00684BFB" w:rsidR="00F91F69" w:rsidRPr="00CA2111" w:rsidRDefault="007431EB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(£1</w:t>
            </w:r>
            <w:r w:rsidR="00777FCB">
              <w:rPr>
                <w:rStyle w:val="Strong"/>
                <w:rFonts w:asciiTheme="minorHAnsi" w:hAnsiTheme="minorHAnsi" w:cstheme="minorHAnsi"/>
                <w:b w:val="0"/>
              </w:rPr>
              <w:t>12</w:t>
            </w:r>
            <w:r w:rsidR="00F91F69" w:rsidRPr="00CA2111">
              <w:rPr>
                <w:rStyle w:val="Strong"/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9DA3F1D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4B42A93" w14:textId="323848F3" w:rsidR="00F91F69" w:rsidRPr="00CA2111" w:rsidRDefault="00F91F69" w:rsidP="007431EB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777FCB">
              <w:rPr>
                <w:rStyle w:val="Strong"/>
                <w:rFonts w:asciiTheme="minorHAnsi" w:hAnsiTheme="minorHAnsi" w:cstheme="minorHAnsi"/>
                <w:b w:val="0"/>
              </w:rPr>
              <w:t>5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ED250F3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bookmarkStart w:id="0" w:name="_GoBack"/>
            <w:bookmarkEnd w:id="0"/>
          </w:p>
        </w:tc>
      </w:tr>
      <w:tr w:rsidR="00B62F93" w:rsidRPr="00CA2111" w14:paraId="15502E30" w14:textId="77777777" w:rsidTr="00B62F93">
        <w:trPr>
          <w:trHeight w:hRule="exact" w:val="284"/>
        </w:trPr>
        <w:tc>
          <w:tcPr>
            <w:tcW w:w="57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8B6BD" w14:textId="383B6495" w:rsidR="00B62F93" w:rsidRPr="00CA2111" w:rsidRDefault="00B62F93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Cremation before/after funeral at funeral director premises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4362" w14:textId="77777777" w:rsidR="00B62F93" w:rsidRPr="00CA2111" w:rsidRDefault="00B62F93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0DCD8" w14:textId="7B369948" w:rsidR="00B62F93" w:rsidRPr="00CA2111" w:rsidRDefault="00B62F93" w:rsidP="00136E5E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</w:rPr>
              <w:t>£28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14:paraId="44D526EE" w14:textId="5B9559E0" w:rsidR="00B62F93" w:rsidRPr="00CA2111" w:rsidRDefault="00B62F93" w:rsidP="00E04B83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</w:rPr>
              <w:t>(£19)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357D8" w14:textId="77777777" w:rsidR="00B62F93" w:rsidRPr="00CA2111" w:rsidRDefault="00B62F93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DDC12" w14:textId="705BB4B2" w:rsidR="00B62F93" w:rsidRPr="00CA2111" w:rsidRDefault="00B62F93" w:rsidP="00E04B83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</w:rPr>
              <w:t>£9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0A03D" w14:textId="77777777" w:rsidR="00B62F93" w:rsidRPr="00CA2111" w:rsidRDefault="00B62F93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772C287B" w14:textId="77777777" w:rsidTr="00B62F93">
        <w:trPr>
          <w:trHeight w:hRule="exact" w:val="284"/>
        </w:trPr>
        <w:tc>
          <w:tcPr>
            <w:tcW w:w="57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42FBB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Burial of body or remains in churchyard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7E163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E859C" w14:textId="0DA27E57" w:rsidR="00F91F69" w:rsidRPr="00CA2111" w:rsidRDefault="00F91F69" w:rsidP="00136E5E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4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14:paraId="143861DB" w14:textId="23C23504" w:rsidR="00F91F69" w:rsidRPr="00CA2111" w:rsidRDefault="007431EB" w:rsidP="00E04B83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(£2</w:t>
            </w:r>
            <w:r w:rsidR="00446FFA">
              <w:rPr>
                <w:rStyle w:val="Strong"/>
                <w:rFonts w:asciiTheme="minorHAnsi" w:hAnsiTheme="minorHAnsi" w:cstheme="minorHAnsi"/>
                <w:b w:val="0"/>
              </w:rPr>
              <w:t>8</w:t>
            </w:r>
            <w:r w:rsidR="00F91F69" w:rsidRPr="00CA2111">
              <w:rPr>
                <w:rStyle w:val="Strong"/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EBA2B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8D286" w14:textId="73B3870E" w:rsidR="00F91F69" w:rsidRPr="00CA2111" w:rsidRDefault="00F91F69" w:rsidP="00E04B83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7431EB" w:rsidRPr="00CA2111">
              <w:rPr>
                <w:rStyle w:val="Strong"/>
                <w:rFonts w:asciiTheme="minorHAnsi" w:hAnsiTheme="minorHAnsi" w:cstheme="minorHAnsi"/>
                <w:b w:val="0"/>
              </w:rPr>
              <w:t>1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11C6B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B62F93" w:rsidRPr="00CA2111" w14:paraId="64A86FE7" w14:textId="77777777" w:rsidTr="00B62F93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4041E1D6" w14:textId="089978A1" w:rsidR="00B62F93" w:rsidRPr="00CA2111" w:rsidRDefault="00B62F93" w:rsidP="006C3ACF">
            <w:pPr>
              <w:pStyle w:val="NoSpacing"/>
              <w:rPr>
                <w:rStyle w:val="Strong"/>
                <w:rFonts w:asciiTheme="minorHAnsi" w:hAnsiTheme="minorHAnsi" w:cstheme="minorHAnsi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Burial of body or remains in c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emetery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A819999" w14:textId="77777777" w:rsidR="00B62F93" w:rsidRPr="00CA2111" w:rsidRDefault="00B62F93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18EE47AB" w14:textId="0C825B67" w:rsidR="00B62F93" w:rsidRPr="00CA2111" w:rsidRDefault="00B62F93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</w:rPr>
              <w:t>£28</w:t>
            </w:r>
          </w:p>
        </w:tc>
        <w:tc>
          <w:tcPr>
            <w:tcW w:w="933" w:type="dxa"/>
            <w:shd w:val="clear" w:color="auto" w:fill="auto"/>
          </w:tcPr>
          <w:p w14:paraId="084030BC" w14:textId="3E9C39FE" w:rsidR="00B62F93" w:rsidRPr="00CA2111" w:rsidRDefault="00B62F93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</w:rPr>
              <w:t>(£19)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19A45F6" w14:textId="77777777" w:rsidR="00B62F93" w:rsidRPr="00CA2111" w:rsidRDefault="00B62F93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67AA18B" w14:textId="10661495" w:rsidR="00B62F93" w:rsidRPr="00CA2111" w:rsidRDefault="00B62F93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</w:rPr>
              <w:t>£9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9942DA9" w14:textId="77777777" w:rsidR="00B62F93" w:rsidRPr="00CA2111" w:rsidRDefault="00B62F93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783E7115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741A014C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Cs w:val="0"/>
              </w:rPr>
              <w:t>Monuments in Churchyards:</w:t>
            </w:r>
          </w:p>
          <w:p w14:paraId="24B0C250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Cs w:val="0"/>
              </w:rPr>
            </w:pPr>
          </w:p>
        </w:tc>
        <w:tc>
          <w:tcPr>
            <w:tcW w:w="673" w:type="dxa"/>
            <w:shd w:val="clear" w:color="auto" w:fill="BFBFBF"/>
            <w:vAlign w:val="center"/>
          </w:tcPr>
          <w:p w14:paraId="2C1B3AB9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BFBFBF"/>
            <w:vAlign w:val="center"/>
          </w:tcPr>
          <w:p w14:paraId="2BA8A5DF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BFBFBF"/>
          </w:tcPr>
          <w:p w14:paraId="7FF02D9B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3C128C18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BFBFBF"/>
            <w:vAlign w:val="center"/>
          </w:tcPr>
          <w:p w14:paraId="2E954711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1033" w:type="dxa"/>
            <w:shd w:val="clear" w:color="auto" w:fill="BFBFBF"/>
            <w:vAlign w:val="center"/>
          </w:tcPr>
          <w:p w14:paraId="2FD4228E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4DDC174B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0E85281F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Small cross of wood</w:t>
            </w:r>
          </w:p>
          <w:p w14:paraId="2560D98C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0F8690C0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386BD4C4" w14:textId="77777777" w:rsidR="00F91F69" w:rsidRPr="00CA2111" w:rsidRDefault="00F91F69" w:rsidP="00136E5E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£1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933" w:type="dxa"/>
            <w:shd w:val="clear" w:color="auto" w:fill="BFBFBF"/>
          </w:tcPr>
          <w:p w14:paraId="1BCE33D4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50A71093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433B8F6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n/a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F4B7BE0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2B8DA6E6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0F7666B3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Small vase or tablet, plaque or other marker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C4E9B52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7EA97EC3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£1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933" w:type="dxa"/>
            <w:shd w:val="clear" w:color="auto" w:fill="BFBFBF"/>
          </w:tcPr>
          <w:p w14:paraId="47710736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562E6C92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4E080198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n/a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431F4EB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50525DE3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7448A2FD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Any other monument or additional inscription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1A1B128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53161F13" w14:textId="77777777" w:rsidR="00F91F69" w:rsidRPr="00CA2111" w:rsidRDefault="00F91F69" w:rsidP="00136E5E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£1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933" w:type="dxa"/>
            <w:shd w:val="clear" w:color="auto" w:fill="BFBFBF"/>
          </w:tcPr>
          <w:p w14:paraId="12B30A0D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799548A5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F10DD6C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n/a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50B5F42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3769F069" w14:textId="77777777" w:rsidTr="0058247F">
        <w:trPr>
          <w:trHeight w:hRule="exact" w:val="6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02E8B180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Cs w:val="0"/>
              </w:rPr>
              <w:t>TOTAL BDBF FEES REMITTED</w:t>
            </w:r>
          </w:p>
        </w:tc>
        <w:tc>
          <w:tcPr>
            <w:tcW w:w="673" w:type="dxa"/>
            <w:shd w:val="clear" w:color="auto" w:fill="BFBFBF"/>
            <w:vAlign w:val="center"/>
          </w:tcPr>
          <w:p w14:paraId="33EE1B6C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BFBFBF"/>
            <w:vAlign w:val="center"/>
          </w:tcPr>
          <w:p w14:paraId="509EC03F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BFBFBF"/>
          </w:tcPr>
          <w:p w14:paraId="754222B3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053A29DD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BFBFBF"/>
            <w:vAlign w:val="center"/>
          </w:tcPr>
          <w:p w14:paraId="2364A814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6790C1DC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F91F69" w:rsidRPr="00CA2111" w14:paraId="109612F7" w14:textId="77777777" w:rsidTr="0058247F">
        <w:trPr>
          <w:gridAfter w:val="6"/>
          <w:wAfter w:w="5040" w:type="dxa"/>
          <w:trHeight w:val="1029"/>
        </w:trPr>
        <w:tc>
          <w:tcPr>
            <w:tcW w:w="3116" w:type="dxa"/>
            <w:shd w:val="clear" w:color="auto" w:fill="auto"/>
          </w:tcPr>
          <w:p w14:paraId="7638BDAA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Signed</w:t>
            </w:r>
          </w:p>
        </w:tc>
        <w:tc>
          <w:tcPr>
            <w:tcW w:w="2284" w:type="dxa"/>
            <w:shd w:val="clear" w:color="auto" w:fill="auto"/>
          </w:tcPr>
          <w:p w14:paraId="79D11492" w14:textId="77777777" w:rsidR="00F91F69" w:rsidRPr="00CA2111" w:rsidRDefault="00F91F69" w:rsidP="00F91F69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Date</w:t>
            </w:r>
          </w:p>
        </w:tc>
        <w:tc>
          <w:tcPr>
            <w:tcW w:w="360" w:type="dxa"/>
            <w:shd w:val="clear" w:color="auto" w:fill="auto"/>
          </w:tcPr>
          <w:p w14:paraId="650F21F1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</w:tbl>
    <w:p w14:paraId="68623D3C" w14:textId="77777777" w:rsidR="00C22902" w:rsidRPr="00CA2111" w:rsidRDefault="00C22902" w:rsidP="00C22902">
      <w:pPr>
        <w:pStyle w:val="NoSpacing"/>
        <w:rPr>
          <w:rFonts w:asciiTheme="minorHAnsi" w:hAnsiTheme="minorHAnsi" w:cstheme="minorHAnsi"/>
          <w:b/>
        </w:rPr>
      </w:pPr>
    </w:p>
    <w:sectPr w:rsidR="00C22902" w:rsidRPr="00CA2111" w:rsidSect="00B0369A">
      <w:headerReference w:type="default" r:id="rId8"/>
      <w:pgSz w:w="11906" w:h="16838"/>
      <w:pgMar w:top="278" w:right="340" w:bottom="278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DF122" w14:textId="77777777" w:rsidR="00311DEF" w:rsidRDefault="00311DEF" w:rsidP="005463A9">
      <w:pPr>
        <w:spacing w:after="0" w:line="240" w:lineRule="auto"/>
      </w:pPr>
      <w:r>
        <w:separator/>
      </w:r>
    </w:p>
  </w:endnote>
  <w:endnote w:type="continuationSeparator" w:id="0">
    <w:p w14:paraId="69B7AEDF" w14:textId="77777777" w:rsidR="00311DEF" w:rsidRDefault="00311DEF" w:rsidP="0054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12FE7" w14:textId="77777777" w:rsidR="00311DEF" w:rsidRDefault="00311DEF" w:rsidP="005463A9">
      <w:pPr>
        <w:spacing w:after="0" w:line="240" w:lineRule="auto"/>
      </w:pPr>
      <w:r>
        <w:separator/>
      </w:r>
    </w:p>
  </w:footnote>
  <w:footnote w:type="continuationSeparator" w:id="0">
    <w:p w14:paraId="4366E4EE" w14:textId="77777777" w:rsidR="00311DEF" w:rsidRDefault="00311DEF" w:rsidP="0054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54E5C" w14:textId="77777777" w:rsidR="00147E39" w:rsidRDefault="00CC6EFE" w:rsidP="00CC6EFE">
    <w:pPr>
      <w:pStyle w:val="Header"/>
      <w:jc w:val="center"/>
    </w:pPr>
    <w:r>
      <w:rPr>
        <w:rFonts w:ascii="Tahoma" w:hAnsi="Tahoma" w:cs="Tahoma"/>
        <w:b/>
        <w:noProof/>
        <w:lang w:eastAsia="en-GB"/>
      </w:rPr>
      <w:drawing>
        <wp:inline distT="0" distB="0" distL="0" distR="0" wp14:anchorId="236F6001" wp14:editId="02C2BBF1">
          <wp:extent cx="1143000" cy="466725"/>
          <wp:effectExtent l="0" t="0" r="0" b="9525"/>
          <wp:docPr id="2" name="Picture 2" descr="CofE Birmingham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fE Birmingham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6C4"/>
    <w:multiLevelType w:val="hybridMultilevel"/>
    <w:tmpl w:val="2E8E4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726B2"/>
    <w:multiLevelType w:val="hybridMultilevel"/>
    <w:tmpl w:val="4F54C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813A2"/>
    <w:multiLevelType w:val="hybridMultilevel"/>
    <w:tmpl w:val="CE588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704F"/>
    <w:multiLevelType w:val="hybridMultilevel"/>
    <w:tmpl w:val="B6FEC6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2174E"/>
    <w:multiLevelType w:val="hybridMultilevel"/>
    <w:tmpl w:val="86C4B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C5AAA"/>
    <w:multiLevelType w:val="hybridMultilevel"/>
    <w:tmpl w:val="4386F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CD4"/>
    <w:rsid w:val="0001532E"/>
    <w:rsid w:val="00037ED6"/>
    <w:rsid w:val="00077B7C"/>
    <w:rsid w:val="00084E70"/>
    <w:rsid w:val="000E1227"/>
    <w:rsid w:val="00100AC0"/>
    <w:rsid w:val="001052F3"/>
    <w:rsid w:val="00122EC8"/>
    <w:rsid w:val="00130E1C"/>
    <w:rsid w:val="00136E5E"/>
    <w:rsid w:val="00147E39"/>
    <w:rsid w:val="00153A84"/>
    <w:rsid w:val="00163D36"/>
    <w:rsid w:val="001653D6"/>
    <w:rsid w:val="00186B58"/>
    <w:rsid w:val="00195495"/>
    <w:rsid w:val="00196881"/>
    <w:rsid w:val="00212620"/>
    <w:rsid w:val="00220230"/>
    <w:rsid w:val="00256F6E"/>
    <w:rsid w:val="00272168"/>
    <w:rsid w:val="00307D37"/>
    <w:rsid w:val="00311DEF"/>
    <w:rsid w:val="003449C3"/>
    <w:rsid w:val="003506C1"/>
    <w:rsid w:val="00360855"/>
    <w:rsid w:val="00365721"/>
    <w:rsid w:val="0038570A"/>
    <w:rsid w:val="003A2ECA"/>
    <w:rsid w:val="003B3F79"/>
    <w:rsid w:val="0040157E"/>
    <w:rsid w:val="004455ED"/>
    <w:rsid w:val="00446FFA"/>
    <w:rsid w:val="0045447B"/>
    <w:rsid w:val="0046019E"/>
    <w:rsid w:val="00463796"/>
    <w:rsid w:val="00465B67"/>
    <w:rsid w:val="00472DA5"/>
    <w:rsid w:val="00480B75"/>
    <w:rsid w:val="00482FCB"/>
    <w:rsid w:val="00496DC9"/>
    <w:rsid w:val="004C41CD"/>
    <w:rsid w:val="004C4931"/>
    <w:rsid w:val="004D7C70"/>
    <w:rsid w:val="004F1FE4"/>
    <w:rsid w:val="004F3522"/>
    <w:rsid w:val="004F4176"/>
    <w:rsid w:val="005463A9"/>
    <w:rsid w:val="005557D4"/>
    <w:rsid w:val="00565D55"/>
    <w:rsid w:val="0058247F"/>
    <w:rsid w:val="00583C12"/>
    <w:rsid w:val="00594534"/>
    <w:rsid w:val="005C058B"/>
    <w:rsid w:val="005C1E9A"/>
    <w:rsid w:val="005C5C8B"/>
    <w:rsid w:val="005D2798"/>
    <w:rsid w:val="005D755D"/>
    <w:rsid w:val="005E5170"/>
    <w:rsid w:val="00607B2F"/>
    <w:rsid w:val="00620CE1"/>
    <w:rsid w:val="00626604"/>
    <w:rsid w:val="00630AF5"/>
    <w:rsid w:val="00646F4C"/>
    <w:rsid w:val="006A1A97"/>
    <w:rsid w:val="006A33A7"/>
    <w:rsid w:val="006C1DD5"/>
    <w:rsid w:val="006C3ACF"/>
    <w:rsid w:val="006C4BC3"/>
    <w:rsid w:val="00742E69"/>
    <w:rsid w:val="007431EB"/>
    <w:rsid w:val="00754173"/>
    <w:rsid w:val="00764BEA"/>
    <w:rsid w:val="00777FCB"/>
    <w:rsid w:val="00792BF0"/>
    <w:rsid w:val="00794E03"/>
    <w:rsid w:val="00823788"/>
    <w:rsid w:val="00826A72"/>
    <w:rsid w:val="008510F3"/>
    <w:rsid w:val="00873B1B"/>
    <w:rsid w:val="008819C3"/>
    <w:rsid w:val="00886065"/>
    <w:rsid w:val="00892393"/>
    <w:rsid w:val="008A0954"/>
    <w:rsid w:val="008B70DA"/>
    <w:rsid w:val="0090461F"/>
    <w:rsid w:val="00921B9D"/>
    <w:rsid w:val="009818AF"/>
    <w:rsid w:val="00997311"/>
    <w:rsid w:val="009A5E95"/>
    <w:rsid w:val="009B19C5"/>
    <w:rsid w:val="009B78C7"/>
    <w:rsid w:val="00A33AC9"/>
    <w:rsid w:val="00A4534F"/>
    <w:rsid w:val="00A5698F"/>
    <w:rsid w:val="00A729AD"/>
    <w:rsid w:val="00A74CD4"/>
    <w:rsid w:val="00A9104C"/>
    <w:rsid w:val="00AA0267"/>
    <w:rsid w:val="00AA032D"/>
    <w:rsid w:val="00AA44B1"/>
    <w:rsid w:val="00AA5472"/>
    <w:rsid w:val="00AB6969"/>
    <w:rsid w:val="00AD37F2"/>
    <w:rsid w:val="00AE0EFF"/>
    <w:rsid w:val="00AF5020"/>
    <w:rsid w:val="00B0369A"/>
    <w:rsid w:val="00B07514"/>
    <w:rsid w:val="00B075EE"/>
    <w:rsid w:val="00B47CE9"/>
    <w:rsid w:val="00B51784"/>
    <w:rsid w:val="00B56C1C"/>
    <w:rsid w:val="00B62F93"/>
    <w:rsid w:val="00B81848"/>
    <w:rsid w:val="00B974E9"/>
    <w:rsid w:val="00BA5335"/>
    <w:rsid w:val="00BB2A01"/>
    <w:rsid w:val="00BB6E27"/>
    <w:rsid w:val="00C22902"/>
    <w:rsid w:val="00C55970"/>
    <w:rsid w:val="00C716BB"/>
    <w:rsid w:val="00C764E5"/>
    <w:rsid w:val="00C814BF"/>
    <w:rsid w:val="00C95375"/>
    <w:rsid w:val="00CA2111"/>
    <w:rsid w:val="00CA51F3"/>
    <w:rsid w:val="00CC6EFE"/>
    <w:rsid w:val="00CD1339"/>
    <w:rsid w:val="00CE17EF"/>
    <w:rsid w:val="00CF12E0"/>
    <w:rsid w:val="00CF56D2"/>
    <w:rsid w:val="00D04DD6"/>
    <w:rsid w:val="00D07431"/>
    <w:rsid w:val="00D23980"/>
    <w:rsid w:val="00D2437D"/>
    <w:rsid w:val="00D37399"/>
    <w:rsid w:val="00D5221F"/>
    <w:rsid w:val="00D72B14"/>
    <w:rsid w:val="00DF0D04"/>
    <w:rsid w:val="00E04B83"/>
    <w:rsid w:val="00E328AE"/>
    <w:rsid w:val="00E6217A"/>
    <w:rsid w:val="00E935E4"/>
    <w:rsid w:val="00EE1777"/>
    <w:rsid w:val="00EE7B9A"/>
    <w:rsid w:val="00EF3D5F"/>
    <w:rsid w:val="00EF72D6"/>
    <w:rsid w:val="00F010D0"/>
    <w:rsid w:val="00F06FA4"/>
    <w:rsid w:val="00F551DA"/>
    <w:rsid w:val="00F915C3"/>
    <w:rsid w:val="00F91F69"/>
    <w:rsid w:val="00F930AA"/>
    <w:rsid w:val="00F9630D"/>
    <w:rsid w:val="00FA46A7"/>
    <w:rsid w:val="00FA6E8F"/>
    <w:rsid w:val="00FC5A90"/>
    <w:rsid w:val="00FD3C57"/>
    <w:rsid w:val="00FE74E8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8C6A0"/>
  <w15:docId w15:val="{87EDB5A9-F2CE-4829-A3AB-254A743D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A9"/>
  </w:style>
  <w:style w:type="paragraph" w:styleId="Footer">
    <w:name w:val="footer"/>
    <w:basedOn w:val="Normal"/>
    <w:link w:val="FooterChar"/>
    <w:uiPriority w:val="99"/>
    <w:unhideWhenUsed/>
    <w:rsid w:val="00546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A9"/>
  </w:style>
  <w:style w:type="paragraph" w:styleId="BalloonText">
    <w:name w:val="Balloon Text"/>
    <w:basedOn w:val="Normal"/>
    <w:link w:val="BalloonTextChar"/>
    <w:uiPriority w:val="99"/>
    <w:semiHidden/>
    <w:unhideWhenUsed/>
    <w:rsid w:val="0054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63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3C5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F417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5447B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rsid w:val="0045447B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360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360855"/>
    <w:rPr>
      <w:b/>
      <w:bCs/>
    </w:rPr>
  </w:style>
  <w:style w:type="character" w:customStyle="1" w:styleId="apple-converted-space">
    <w:name w:val="apple-converted-space"/>
    <w:basedOn w:val="DefaultParagraphFont"/>
    <w:rsid w:val="00360855"/>
  </w:style>
  <w:style w:type="table" w:styleId="TableGrid">
    <w:name w:val="Table Grid"/>
    <w:basedOn w:val="TableNormal"/>
    <w:uiPriority w:val="59"/>
    <w:rsid w:val="00B03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0CF2-2E92-48C3-9F8E-E827AFD8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Halstead</dc:creator>
  <cp:lastModifiedBy>Andrew Halstead</cp:lastModifiedBy>
  <cp:revision>4</cp:revision>
  <cp:lastPrinted>2014-01-07T10:26:00Z</cp:lastPrinted>
  <dcterms:created xsi:type="dcterms:W3CDTF">2019-11-14T12:02:00Z</dcterms:created>
  <dcterms:modified xsi:type="dcterms:W3CDTF">2019-11-21T12:51:00Z</dcterms:modified>
</cp:coreProperties>
</file>